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1B" w:rsidRPr="005E4E1B" w:rsidRDefault="005E4E1B" w:rsidP="005E4E1B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14CD5" w:rsidRPr="00014CD5" w:rsidTr="00014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4CD5" w:rsidRPr="00014CD5" w:rsidRDefault="00014CD5" w:rsidP="00014CD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</w:p>
        </w:tc>
      </w:tr>
    </w:tbl>
    <w:p w:rsidR="00014CD5" w:rsidRPr="00014CD5" w:rsidRDefault="00014CD5" w:rsidP="00014C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422" w:type="dxa"/>
        <w:jc w:val="center"/>
        <w:tblInd w:w="-1152" w:type="dxa"/>
        <w:shd w:val="clear" w:color="auto" w:fill="FFFFFF"/>
        <w:tblLook w:val="04A0" w:firstRow="1" w:lastRow="0" w:firstColumn="1" w:lastColumn="0" w:noHBand="0" w:noVBand="1"/>
      </w:tblPr>
      <w:tblGrid>
        <w:gridCol w:w="1571"/>
        <w:gridCol w:w="1390"/>
        <w:gridCol w:w="1183"/>
        <w:gridCol w:w="1589"/>
        <w:gridCol w:w="1421"/>
        <w:gridCol w:w="3268"/>
      </w:tblGrid>
      <w:tr w:rsidR="00A55A6F" w:rsidTr="00F046E7">
        <w:trPr>
          <w:trHeight w:val="450"/>
          <w:jc w:val="center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序號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發言日期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 w:rsidP="00F046E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109/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3"/>
                <w:szCs w:val="23"/>
              </w:rPr>
              <w:t>11</w:t>
            </w:r>
            <w:r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/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3"/>
                <w:szCs w:val="23"/>
              </w:rPr>
              <w:t>1</w:t>
            </w:r>
            <w:r w:rsidR="00F046E7">
              <w:rPr>
                <w:rFonts w:ascii="Arial" w:eastAsia="新細明體" w:hAnsi="Arial" w:cs="Arial" w:hint="eastAsia"/>
                <w:color w:val="333333"/>
                <w:kern w:val="0"/>
                <w:sz w:val="23"/>
                <w:szCs w:val="23"/>
              </w:rPr>
              <w:t>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發言時間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F046E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17:18:31</w:t>
            </w:r>
          </w:p>
        </w:tc>
      </w:tr>
      <w:tr w:rsidR="00A55A6F" w:rsidTr="00F046E7">
        <w:trPr>
          <w:trHeight w:val="450"/>
          <w:jc w:val="center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發言人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23"/>
                <w:szCs w:val="23"/>
              </w:rPr>
              <w:t>詹榮泉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發言人職稱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23"/>
                <w:szCs w:val="23"/>
              </w:rPr>
              <w:t>財務長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發言人電話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03-5722691</w:t>
            </w:r>
          </w:p>
        </w:tc>
      </w:tr>
      <w:tr w:rsidR="00A55A6F" w:rsidTr="00F046E7">
        <w:trPr>
          <w:trHeight w:val="450"/>
          <w:jc w:val="center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主旨</w:t>
            </w:r>
          </w:p>
        </w:tc>
        <w:tc>
          <w:tcPr>
            <w:tcW w:w="8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Arial" w:eastAsia="細明體" w:hAnsi="Arial" w:cs="Arial"/>
                <w:color w:val="333333"/>
                <w:kern w:val="0"/>
                <w:szCs w:val="24"/>
              </w:rPr>
              <w:t>更正</w:t>
            </w:r>
            <w:r w:rsidRPr="00F046E7">
              <w:rPr>
                <w:rFonts w:ascii="Arial" w:eastAsia="細明體" w:hAnsi="Arial" w:cs="Arial"/>
                <w:color w:val="333333"/>
                <w:kern w:val="0"/>
                <w:szCs w:val="24"/>
              </w:rPr>
              <w:t>109</w:t>
            </w:r>
            <w:r w:rsidRPr="00F046E7">
              <w:rPr>
                <w:rFonts w:ascii="Arial" w:eastAsia="細明體" w:hAnsi="Arial" w:cs="Arial"/>
                <w:color w:val="333333"/>
                <w:kern w:val="0"/>
                <w:szCs w:val="24"/>
              </w:rPr>
              <w:t>年第三季合併財報</w:t>
            </w:r>
            <w:proofErr w:type="spellStart"/>
            <w:r w:rsidRPr="00F046E7">
              <w:rPr>
                <w:rFonts w:ascii="Arial" w:eastAsia="細明體" w:hAnsi="Arial" w:cs="Arial"/>
                <w:color w:val="333333"/>
                <w:kern w:val="0"/>
                <w:szCs w:val="24"/>
              </w:rPr>
              <w:t>iXBRL</w:t>
            </w:r>
            <w:proofErr w:type="spellEnd"/>
            <w:r w:rsidRPr="00F046E7">
              <w:rPr>
                <w:rFonts w:ascii="Arial" w:eastAsia="細明體" w:hAnsi="Arial" w:cs="Arial"/>
                <w:color w:val="333333"/>
                <w:kern w:val="0"/>
                <w:szCs w:val="24"/>
              </w:rPr>
              <w:t>財報申報資訊</w:t>
            </w:r>
          </w:p>
        </w:tc>
      </w:tr>
      <w:tr w:rsidR="00A55A6F" w:rsidTr="00F046E7">
        <w:trPr>
          <w:trHeight w:val="450"/>
          <w:jc w:val="center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符合條款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F046E7" w:rsidP="00A55A6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Arial" w:eastAsia="新細明體" w:hAnsi="Arial" w:cs="Arial" w:hint="eastAsia"/>
                <w:color w:val="333333"/>
                <w:kern w:val="0"/>
                <w:sz w:val="23"/>
                <w:szCs w:val="23"/>
              </w:rPr>
              <w:t>53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款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事實發生日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 w:rsidP="00F046E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109/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3"/>
                <w:szCs w:val="23"/>
              </w:rPr>
              <w:t>11</w:t>
            </w:r>
            <w:r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/1</w:t>
            </w:r>
            <w:r w:rsidR="00F046E7">
              <w:rPr>
                <w:rFonts w:ascii="Arial" w:eastAsia="新細明體" w:hAnsi="Arial" w:cs="Arial" w:hint="eastAsia"/>
                <w:color w:val="333333"/>
                <w:kern w:val="0"/>
                <w:sz w:val="23"/>
                <w:szCs w:val="23"/>
              </w:rPr>
              <w:t>3</w:t>
            </w:r>
          </w:p>
        </w:tc>
      </w:tr>
      <w:tr w:rsidR="00A55A6F" w:rsidTr="00F046E7">
        <w:trPr>
          <w:trHeight w:val="450"/>
          <w:jc w:val="center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說明</w:t>
            </w:r>
          </w:p>
        </w:tc>
        <w:tc>
          <w:tcPr>
            <w:tcW w:w="8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1.事實發生日:109/11/13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2.公司名稱:蒙恬科技股份有限公司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3.與公司關係(請輸入本公司或子公司):本公司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4.相互持股比例:不適用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5.發生緣由:109年第三季</w:t>
            </w:r>
            <w:proofErr w:type="spellStart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iXBRL</w:t>
            </w:r>
            <w:proofErr w:type="spellEnd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財務報告中被投資公司名稱、所在地區…等相關資訊誤植，故更正之。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6.更正資訊項目/報表名稱:109年第三季</w:t>
            </w:r>
            <w:proofErr w:type="spellStart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iXBRL</w:t>
            </w:r>
            <w:proofErr w:type="spellEnd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財務報告投資公司名稱、所在地區…等相關資訊。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7.更正前金額/內容/頁次:第37頁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投資公司  被</w:t>
            </w:r>
            <w:bookmarkStart w:id="0" w:name="_GoBack"/>
            <w:bookmarkEnd w:id="0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 xml:space="preserve">投資公  原始投資金額       期末持股情形    被投資公司 </w:t>
            </w:r>
            <w:proofErr w:type="gramStart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本期認列</w:t>
            </w:r>
            <w:proofErr w:type="gramEnd"/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名稱       名稱   本</w:t>
            </w:r>
            <w:proofErr w:type="gramStart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期</w:t>
            </w:r>
            <w:proofErr w:type="gramEnd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 xml:space="preserve">期末 去年年底 股數 比率 </w:t>
            </w:r>
            <w:proofErr w:type="gramStart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帳面</w:t>
            </w:r>
            <w:proofErr w:type="gramEnd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金額 本期損益  之投資損益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蒙恬科技 蒙恬科技  89,980  89,980  3,943 100   116,47    48,133   48,133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(股)公司 (香港</w:t>
            </w:r>
            <w:proofErr w:type="gramStart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）</w:t>
            </w:r>
            <w:proofErr w:type="gramEnd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有限公司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蒙恬科技 蒙恬科技 13,289   13,289   250  100     2,692        322      322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(股)公司 (新加坡</w:t>
            </w:r>
            <w:proofErr w:type="gramStart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）</w:t>
            </w:r>
            <w:proofErr w:type="gramEnd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有限公司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 xml:space="preserve">蒙恬科技 </w:t>
            </w:r>
            <w:proofErr w:type="gramStart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蒙華國際</w:t>
            </w:r>
            <w:proofErr w:type="gramEnd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 xml:space="preserve">  10,000  10,000     0  100     7,334        353      353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(股)公司 有限公司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 xml:space="preserve">蒙恬科技 </w:t>
            </w:r>
            <w:proofErr w:type="spellStart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Penpower</w:t>
            </w:r>
            <w:proofErr w:type="spellEnd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,  51,176  51,176   650  100    47,952      (1,334) (1,334)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(股)公司 Inc.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蒙恬科技  英諾奧茲   3,218   3,218   215   30     4,525       2,723       0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(股)公司 (股)公司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蒙恬科技  北京蒙恬 29,485 29,485      0  100    86,621      48,856  48,856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(香港</w:t>
            </w:r>
            <w:proofErr w:type="gramStart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）</w:t>
            </w:r>
            <w:proofErr w:type="gramEnd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公司 科技有限公司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蒙恬科技  廣州蒙恬 14,193 14,193      0   50    12,841        348     174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(香港</w:t>
            </w:r>
            <w:proofErr w:type="gramStart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）</w:t>
            </w:r>
            <w:proofErr w:type="gramEnd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公司 電子貿易有限公司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北京蒙恬  廣州蒙恬 14,079 14,079      0   50    12,841        348     174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科技有限公司 電子貿易有限公司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8.更正後金額/內容/頁次:第37頁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 xml:space="preserve">投資公司  被投資公  原始投資金額       期末持股情形    被投資公司 </w:t>
            </w:r>
            <w:proofErr w:type="gramStart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本期認列</w:t>
            </w:r>
            <w:proofErr w:type="gramEnd"/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名稱       名稱   本</w:t>
            </w:r>
            <w:proofErr w:type="gramStart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期</w:t>
            </w:r>
            <w:proofErr w:type="gramEnd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 xml:space="preserve">期末 去年年底 股數 比率 </w:t>
            </w:r>
            <w:proofErr w:type="gramStart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帳面</w:t>
            </w:r>
            <w:proofErr w:type="gramEnd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金額 本期損益  之投資損益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蒙恬科技 蒙恬科技  89,980  89,980 3,943  100    84,821    2,184   2,184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(股)公司 (香港</w:t>
            </w:r>
            <w:proofErr w:type="gramStart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）</w:t>
            </w:r>
            <w:proofErr w:type="gramEnd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有限公司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蒙恬科技 蒙恬科技 13,289   13,289   250  100     2,205     (181)   (181)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(股)公司 (新加坡</w:t>
            </w:r>
            <w:proofErr w:type="gramStart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）</w:t>
            </w:r>
            <w:proofErr w:type="gramEnd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有限公司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 xml:space="preserve">蒙恬科技 </w:t>
            </w:r>
            <w:proofErr w:type="gramStart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蒙華國際</w:t>
            </w:r>
            <w:proofErr w:type="gramEnd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 xml:space="preserve">  3,000   10,000     0  100       686      329     329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lastRenderedPageBreak/>
              <w:t>(股)公司 有限公司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 xml:space="preserve">蒙恬科技 </w:t>
            </w:r>
            <w:proofErr w:type="spellStart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Penpower</w:t>
            </w:r>
            <w:proofErr w:type="spellEnd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,  51,176  51,176   650 100    41,993    (2,021) (2,021)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(股)公司 Inc.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蒙恬科技  英諾奧茲   3,218   3,218   215  30     4,525   1,754       0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(股)公司 (股)公司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 xml:space="preserve">蒙恬科技 </w:t>
            </w:r>
            <w:proofErr w:type="spellStart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Asteroom</w:t>
            </w:r>
            <w:proofErr w:type="spellEnd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,  27,171       0   900 80.94  19,925    (8,044) (6,513)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(股)公司 Inc.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蒙恬科技 逍遙遊心    8,250       0   825 82.50   7,675      (696)   (575)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 xml:space="preserve">(股)公司 </w:t>
            </w:r>
            <w:proofErr w:type="gramStart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理長養顧問</w:t>
            </w:r>
            <w:proofErr w:type="gramEnd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股份有限公司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蒙恬科技 北京蒙恬 29,485   29,485     0 100    50,507      (362)   (362)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(香港</w:t>
            </w:r>
            <w:proofErr w:type="gramStart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）</w:t>
            </w:r>
            <w:proofErr w:type="gramEnd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公司 科技有限公司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蒙恬科技 廣州蒙恬 14,193   14,193     0  50    12,370      (104)    (52)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(香港</w:t>
            </w:r>
            <w:proofErr w:type="gramStart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）</w:t>
            </w:r>
            <w:proofErr w:type="gramEnd"/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公司 電子貿易有限公司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北京蒙恬  廣州蒙恬 14,079  14,079     0  50    12,370      (104)    (52)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科技有限公司 電子貿易有限公司</w:t>
            </w:r>
          </w:p>
          <w:p w:rsidR="00F046E7" w:rsidRPr="00F046E7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9.因應措施:已重新上傳至公開資訊觀測站。</w:t>
            </w:r>
          </w:p>
          <w:p w:rsidR="00A55A6F" w:rsidRDefault="00F046E7" w:rsidP="00F046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F046E7"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  <w:t>10.其他應敘明事項:無。</w:t>
            </w:r>
          </w:p>
        </w:tc>
      </w:tr>
    </w:tbl>
    <w:p w:rsidR="00CB4FD9" w:rsidRPr="005E4E1B" w:rsidRDefault="00CB4FD9" w:rsidP="00CB4FD9">
      <w:pPr>
        <w:widowControl/>
        <w:rPr>
          <w:rFonts w:ascii="新細明體" w:eastAsia="新細明體" w:hAnsi="新細明體" w:cs="新細明體"/>
          <w:b/>
          <w:kern w:val="0"/>
          <w:szCs w:val="24"/>
        </w:rPr>
      </w:pPr>
    </w:p>
    <w:sectPr w:rsidR="00CB4FD9" w:rsidRPr="005E4E1B" w:rsidSect="00F046E7">
      <w:pgSz w:w="11906" w:h="16838"/>
      <w:pgMar w:top="1418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D9" w:rsidRDefault="00CB4FD9" w:rsidP="00CB4FD9">
      <w:r>
        <w:separator/>
      </w:r>
    </w:p>
  </w:endnote>
  <w:endnote w:type="continuationSeparator" w:id="0">
    <w:p w:rsidR="00CB4FD9" w:rsidRDefault="00CB4FD9" w:rsidP="00CB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D9" w:rsidRDefault="00CB4FD9" w:rsidP="00CB4FD9">
      <w:r>
        <w:separator/>
      </w:r>
    </w:p>
  </w:footnote>
  <w:footnote w:type="continuationSeparator" w:id="0">
    <w:p w:rsidR="00CB4FD9" w:rsidRDefault="00CB4FD9" w:rsidP="00CB4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84"/>
    <w:rsid w:val="00014CD5"/>
    <w:rsid w:val="000F1931"/>
    <w:rsid w:val="004E12BF"/>
    <w:rsid w:val="004E7F59"/>
    <w:rsid w:val="005B4C8C"/>
    <w:rsid w:val="005E4E1B"/>
    <w:rsid w:val="00775847"/>
    <w:rsid w:val="00A55A6F"/>
    <w:rsid w:val="00B61C86"/>
    <w:rsid w:val="00C6423C"/>
    <w:rsid w:val="00CB4FD9"/>
    <w:rsid w:val="00EF1084"/>
    <w:rsid w:val="00F0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F10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F1084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B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B4F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B4F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F10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F1084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B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B4F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B4F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2</cp:revision>
  <dcterms:created xsi:type="dcterms:W3CDTF">2020-11-16T05:52:00Z</dcterms:created>
  <dcterms:modified xsi:type="dcterms:W3CDTF">2020-11-16T05:52:00Z</dcterms:modified>
</cp:coreProperties>
</file>