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146"/>
        <w:gridCol w:w="1280"/>
        <w:gridCol w:w="995"/>
        <w:gridCol w:w="1280"/>
        <w:gridCol w:w="2521"/>
      </w:tblGrid>
      <w:tr w:rsidR="00841762" w:rsidRPr="00841762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 105/03/01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2476" w:type="dxa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 16:35:21</w:t>
            </w:r>
          </w:p>
        </w:tc>
      </w:tr>
      <w:tr w:rsidR="00841762" w:rsidRPr="00841762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2476" w:type="dxa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 03-5722691</w:t>
            </w:r>
          </w:p>
        </w:tc>
      </w:tr>
      <w:tr w:rsidR="00841762" w:rsidRPr="00841762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7177" w:type="dxa"/>
            <w:gridSpan w:val="5"/>
            <w:vAlign w:val="center"/>
            <w:hideMark/>
          </w:tcPr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> 董事會決議股利分派</w:t>
            </w:r>
          </w:p>
        </w:tc>
      </w:tr>
      <w:tr w:rsidR="00841762" w:rsidRPr="00841762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14 款 </w:t>
            </w:r>
          </w:p>
        </w:tc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4751" w:type="dxa"/>
            <w:gridSpan w:val="3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105/03/01 </w:t>
            </w:r>
          </w:p>
        </w:tc>
      </w:tr>
      <w:tr w:rsidR="00841762" w:rsidRPr="00841762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762" w:rsidRPr="00841762" w:rsidRDefault="00841762" w:rsidP="0084176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41762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7177" w:type="dxa"/>
            <w:gridSpan w:val="5"/>
            <w:vAlign w:val="center"/>
            <w:hideMark/>
          </w:tcPr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>1. 董事會決議日期：2016/03/01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>2. 股東配發內容：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 xml:space="preserve">　(1)盈餘分配之現金股利(元/股)：0.59000000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 xml:space="preserve">　(2)法定盈餘公積、資本公積發放之現金(元/股)：0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 xml:space="preserve">　(3)股東配發之現金(股利)總金額(元)：18,894,589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 xml:space="preserve">　(4)盈餘轉增資配股(元/股)：0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 xml:space="preserve">　(5)法定盈餘公積、資本公積轉增資配股(元/股)：0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 xml:space="preserve">　(6)股東配股總股數(股)：0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>3. 其他應敘明事項：</w:t>
            </w:r>
          </w:p>
          <w:p w:rsidR="00841762" w:rsidRPr="00841762" w:rsidRDefault="00841762" w:rsidP="0084176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>無</w:t>
            </w:r>
          </w:p>
          <w:p w:rsidR="00841762" w:rsidRPr="00841762" w:rsidRDefault="00841762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41762">
              <w:rPr>
                <w:rFonts w:ascii="細明體" w:eastAsia="細明體" w:hAnsi="細明體" w:cs="細明體"/>
                <w:kern w:val="0"/>
                <w:szCs w:val="24"/>
              </w:rPr>
              <w:t>4. 普通股每股面額欄位：新台幣10.0000元</w:t>
            </w:r>
          </w:p>
        </w:tc>
      </w:tr>
    </w:tbl>
    <w:p w:rsidR="0092335F" w:rsidRDefault="00416779">
      <w:pPr>
        <w:rPr>
          <w:rFonts w:hint="eastAsia"/>
        </w:rPr>
      </w:pPr>
    </w:p>
    <w:p w:rsidR="00416779" w:rsidRDefault="00416779">
      <w:r>
        <w:br w:type="page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1146"/>
        <w:gridCol w:w="1280"/>
        <w:gridCol w:w="995"/>
        <w:gridCol w:w="1280"/>
        <w:gridCol w:w="1185"/>
      </w:tblGrid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105/03/01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16:35:53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03-5722691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 本公司董事會決議召開股東常會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17 款 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105/03/01 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1.董事會決議日期:105/03/01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2.股東會召開日期:105/05/18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3.股東會召開地點:新竹市光復路二段二巷47號一樓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4.召集事由: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一、討論事項(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)：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(1)修正公司章程案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二、報告事項：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(1)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年度營業決算報告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(2)審計委員會查核報告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(3)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年度員工酬勞及董事酬勞分派情形報告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三、承認事項：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(1)承認民國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年度之營業報告書及財務報表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(2)承認民國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年度盈餘分配之議案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四、討論事項(二)：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(1)修訂「衍生性商品交易處理程序」案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(2)修訂「背書保證辦法」案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(3)修訂「資金貸與他人作業程序」案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5.停止過戶起始日期:105/03/20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6.停止過戶截止日期:105/05/18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:rsidR="00416779" w:rsidRDefault="00416779"/>
    <w:p w:rsidR="00416779" w:rsidRDefault="00416779">
      <w:pPr>
        <w:widowControl/>
      </w:pPr>
      <w:r>
        <w:br w:type="page"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435"/>
        <w:gridCol w:w="1600"/>
        <w:gridCol w:w="1249"/>
        <w:gridCol w:w="1599"/>
        <w:gridCol w:w="1486"/>
      </w:tblGrid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105/03/01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16:36:25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 03-5722691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 公告本公司董事會通過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年度董事酬勞及員工酬勞分派議案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51 款 </w:t>
            </w:r>
          </w:p>
        </w:tc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105/03/01 </w:t>
            </w:r>
          </w:p>
        </w:tc>
      </w:tr>
      <w:tr w:rsidR="00416779" w:rsidRPr="00416779" w:rsidTr="00416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779" w:rsidRPr="00416779" w:rsidRDefault="00416779" w:rsidP="004167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16779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1.事實發生日:105/03/01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2.公司名稱:蒙恬科技股份有限公司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3.與公司關係[請輸入本公司或子公司]:本公司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5.傳播媒體名稱:不適用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6.報導內容:不適用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7.發生緣由: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(1)本公司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年度董事酬勞新台幣560,000元，以現金方式發放。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(2)本公司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年度員工酬勞新台幣2,240,000元，以現金方式發放。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8.因應措施:無。</w:t>
            </w:r>
          </w:p>
          <w:p w:rsidR="00416779" w:rsidRPr="00416779" w:rsidRDefault="00416779" w:rsidP="004167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9.其他應敘明事項:以上決議數與</w:t>
            </w:r>
            <w:proofErr w:type="gramStart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104</w:t>
            </w:r>
            <w:proofErr w:type="gramEnd"/>
            <w:r w:rsidRPr="00416779">
              <w:rPr>
                <w:rFonts w:ascii="細明體" w:eastAsia="細明體" w:hAnsi="細明體" w:cs="細明體"/>
                <w:kern w:val="0"/>
                <w:szCs w:val="24"/>
              </w:rPr>
              <w:t>年度認列費用金額無差異。</w:t>
            </w:r>
          </w:p>
        </w:tc>
      </w:tr>
    </w:tbl>
    <w:p w:rsidR="00416779" w:rsidRPr="00416779" w:rsidRDefault="00416779"/>
    <w:sectPr w:rsidR="00416779" w:rsidRPr="00416779" w:rsidSect="00D939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60C3"/>
    <w:rsid w:val="001460C3"/>
    <w:rsid w:val="00366267"/>
    <w:rsid w:val="00416779"/>
    <w:rsid w:val="00841762"/>
    <w:rsid w:val="00893B83"/>
    <w:rsid w:val="00D9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417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4176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3</cp:revision>
  <dcterms:created xsi:type="dcterms:W3CDTF">2016-03-02T06:41:00Z</dcterms:created>
  <dcterms:modified xsi:type="dcterms:W3CDTF">2016-03-02T06:44:00Z</dcterms:modified>
</cp:coreProperties>
</file>